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DD" w:rsidRPr="00C95499" w:rsidRDefault="00F027EB" w:rsidP="00C954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5499">
        <w:rPr>
          <w:rFonts w:ascii="Times New Roman" w:hAnsi="Times New Roman" w:cs="Times New Roman"/>
          <w:b/>
          <w:sz w:val="36"/>
          <w:szCs w:val="36"/>
        </w:rPr>
        <w:t>Техническая спецификация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F027EB" w:rsidRPr="00236D2B" w:rsidTr="00D842E3">
        <w:tc>
          <w:tcPr>
            <w:tcW w:w="3369" w:type="dxa"/>
          </w:tcPr>
          <w:p w:rsidR="00F027EB" w:rsidRPr="00236D2B" w:rsidRDefault="00F027EB">
            <w:pPr>
              <w:rPr>
                <w:rFonts w:ascii="Times New Roman" w:hAnsi="Times New Roman" w:cs="Times New Roman"/>
              </w:rPr>
            </w:pPr>
            <w:r w:rsidRPr="00236D2B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202" w:type="dxa"/>
          </w:tcPr>
          <w:p w:rsidR="00F027EB" w:rsidRPr="007827B5" w:rsidRDefault="00071F04" w:rsidP="007827B5">
            <w:pPr>
              <w:rPr>
                <w:rFonts w:ascii="Times New Roman" w:hAnsi="Times New Roman" w:cs="Times New Roman"/>
              </w:rPr>
            </w:pPr>
            <w:r w:rsidRPr="007827B5">
              <w:rPr>
                <w:rFonts w:ascii="Times New Roman" w:hAnsi="Times New Roman" w:cs="Times New Roman"/>
                <w:sz w:val="21"/>
                <w:szCs w:val="21"/>
              </w:rPr>
              <w:t xml:space="preserve">Кашлевая изолирующая </w:t>
            </w:r>
            <w:proofErr w:type="gramStart"/>
            <w:r w:rsidR="007827B5">
              <w:rPr>
                <w:rFonts w:ascii="Times New Roman" w:hAnsi="Times New Roman" w:cs="Times New Roman"/>
                <w:sz w:val="21"/>
                <w:szCs w:val="21"/>
              </w:rPr>
              <w:t>кабина</w:t>
            </w:r>
            <w:proofErr w:type="gramEnd"/>
            <w:r w:rsidR="00C9549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827B5">
              <w:rPr>
                <w:rFonts w:ascii="Times New Roman" w:hAnsi="Times New Roman" w:cs="Times New Roman"/>
                <w:sz w:val="21"/>
                <w:szCs w:val="21"/>
              </w:rPr>
              <w:t>для сбора мокроты</w:t>
            </w:r>
            <w:r w:rsidR="002B67DD">
              <w:rPr>
                <w:rFonts w:ascii="Times New Roman" w:hAnsi="Times New Roman" w:cs="Times New Roman"/>
                <w:sz w:val="21"/>
                <w:szCs w:val="21"/>
              </w:rPr>
              <w:t xml:space="preserve"> зарегистрированная в РК</w:t>
            </w:r>
            <w:r w:rsidR="00D842E3">
              <w:rPr>
                <w:rFonts w:ascii="Times New Roman" w:hAnsi="Times New Roman" w:cs="Times New Roman"/>
                <w:sz w:val="21"/>
                <w:szCs w:val="21"/>
              </w:rPr>
              <w:t xml:space="preserve"> с услугой установки</w:t>
            </w:r>
          </w:p>
        </w:tc>
      </w:tr>
      <w:tr w:rsidR="00D842E3" w:rsidRPr="00236D2B" w:rsidTr="00D842E3">
        <w:tc>
          <w:tcPr>
            <w:tcW w:w="3369" w:type="dxa"/>
          </w:tcPr>
          <w:p w:rsidR="00D842E3" w:rsidRPr="00236D2B" w:rsidRDefault="00D842E3">
            <w:pPr>
              <w:rPr>
                <w:rFonts w:ascii="Times New Roman" w:hAnsi="Times New Roman" w:cs="Times New Roman"/>
              </w:rPr>
            </w:pPr>
            <w:r w:rsidRPr="00236D2B">
              <w:rPr>
                <w:rFonts w:ascii="Times New Roman" w:hAnsi="Times New Roman" w:cs="Times New Roman"/>
              </w:rPr>
              <w:t>Описание лота</w:t>
            </w:r>
          </w:p>
        </w:tc>
        <w:tc>
          <w:tcPr>
            <w:tcW w:w="6202" w:type="dxa"/>
          </w:tcPr>
          <w:p w:rsidR="00D842E3" w:rsidRPr="007827B5" w:rsidRDefault="00D842E3" w:rsidP="00C3588D">
            <w:pPr>
              <w:rPr>
                <w:rFonts w:ascii="Times New Roman" w:hAnsi="Times New Roman" w:cs="Times New Roman"/>
              </w:rPr>
            </w:pPr>
            <w:r w:rsidRPr="007827B5">
              <w:rPr>
                <w:rFonts w:ascii="Times New Roman" w:hAnsi="Times New Roman" w:cs="Times New Roman"/>
                <w:sz w:val="21"/>
                <w:szCs w:val="21"/>
              </w:rPr>
              <w:t xml:space="preserve">Кашлевая изолирующая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кабина</w:t>
            </w:r>
            <w:proofErr w:type="gramEnd"/>
            <w:r w:rsidR="00C9549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827B5">
              <w:rPr>
                <w:rFonts w:ascii="Times New Roman" w:hAnsi="Times New Roman" w:cs="Times New Roman"/>
                <w:sz w:val="21"/>
                <w:szCs w:val="21"/>
              </w:rPr>
              <w:t>для сбора мокроты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зарегистрированная в РК с услугой установки</w:t>
            </w:r>
          </w:p>
        </w:tc>
      </w:tr>
      <w:tr w:rsidR="00572690" w:rsidRPr="00236D2B" w:rsidTr="00D842E3">
        <w:tc>
          <w:tcPr>
            <w:tcW w:w="3369" w:type="dxa"/>
          </w:tcPr>
          <w:p w:rsidR="00572690" w:rsidRPr="00236D2B" w:rsidRDefault="00572690">
            <w:pPr>
              <w:rPr>
                <w:rFonts w:ascii="Times New Roman" w:hAnsi="Times New Roman" w:cs="Times New Roman"/>
              </w:rPr>
            </w:pPr>
            <w:r w:rsidRPr="00236D2B">
              <w:rPr>
                <w:rFonts w:ascii="Times New Roman" w:hAnsi="Times New Roman" w:cs="Times New Roman"/>
              </w:rPr>
              <w:t>Дополнительное описание лота</w:t>
            </w:r>
          </w:p>
        </w:tc>
        <w:tc>
          <w:tcPr>
            <w:tcW w:w="6202" w:type="dxa"/>
          </w:tcPr>
          <w:p w:rsidR="00071F04" w:rsidRPr="00071F04" w:rsidRDefault="00071F04" w:rsidP="00071F04">
            <w:pPr>
              <w:ind w:firstLine="7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1F04">
              <w:rPr>
                <w:rFonts w:ascii="Times New Roman" w:hAnsi="Times New Roman" w:cs="Times New Roman"/>
                <w:sz w:val="21"/>
                <w:szCs w:val="21"/>
              </w:rPr>
              <w:t xml:space="preserve">Кабина работает в двух режимах:  Режим 1 – в присутствии человека во время сдачи мокроты работает вентилятор и светильник. Режим 2 – в отсутствии человека после процедуры работает ультрафиолетовый облучатель. </w:t>
            </w:r>
          </w:p>
          <w:p w:rsidR="007827B5" w:rsidRDefault="00071F04" w:rsidP="00071F04">
            <w:pPr>
              <w:ind w:firstLine="7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1F04">
              <w:rPr>
                <w:rFonts w:ascii="Times New Roman" w:hAnsi="Times New Roman" w:cs="Times New Roman"/>
                <w:sz w:val="21"/>
                <w:szCs w:val="21"/>
              </w:rPr>
              <w:t xml:space="preserve">Кабина представляет собой сборно-разборную конструкцию, изготовленную </w:t>
            </w:r>
            <w:proofErr w:type="gramStart"/>
            <w:r w:rsidRPr="00071F04">
              <w:rPr>
                <w:rFonts w:ascii="Times New Roman" w:hAnsi="Times New Roman" w:cs="Times New Roman"/>
                <w:sz w:val="21"/>
                <w:szCs w:val="21"/>
              </w:rPr>
              <w:t>из</w:t>
            </w:r>
            <w:proofErr w:type="gramEnd"/>
            <w:r w:rsidRPr="00071F04">
              <w:rPr>
                <w:rFonts w:ascii="Times New Roman" w:hAnsi="Times New Roman" w:cs="Times New Roman"/>
                <w:sz w:val="21"/>
                <w:szCs w:val="21"/>
              </w:rPr>
              <w:t xml:space="preserve"> метала </w:t>
            </w:r>
            <w:r w:rsidRPr="003472F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(не </w:t>
            </w:r>
            <w:proofErr w:type="spellStart"/>
            <w:r w:rsidRPr="003472F2">
              <w:rPr>
                <w:rFonts w:ascii="Times New Roman" w:hAnsi="Times New Roman" w:cs="Times New Roman"/>
                <w:b/>
                <w:sz w:val="21"/>
                <w:szCs w:val="21"/>
              </w:rPr>
              <w:t>профлист</w:t>
            </w:r>
            <w:proofErr w:type="spellEnd"/>
            <w:r w:rsidRPr="003472F2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  <w:r w:rsidR="00C9549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gramStart"/>
            <w:r w:rsidRPr="00071F04">
              <w:rPr>
                <w:rFonts w:ascii="Times New Roman" w:hAnsi="Times New Roman" w:cs="Times New Roman"/>
                <w:sz w:val="21"/>
                <w:szCs w:val="21"/>
              </w:rPr>
              <w:t>толщиной</w:t>
            </w:r>
            <w:proofErr w:type="gramEnd"/>
            <w:r w:rsidRPr="00071F04">
              <w:rPr>
                <w:rFonts w:ascii="Times New Roman" w:hAnsi="Times New Roman" w:cs="Times New Roman"/>
                <w:sz w:val="21"/>
                <w:szCs w:val="21"/>
              </w:rPr>
              <w:t xml:space="preserve"> 1,2 мм, окрашенную порошково-полимерной краской, устойчивой к применению дезинфицирующих средств. Кабина имеет размеры (900/1050/2100(2300)мм), вес не более 140 кг.</w:t>
            </w:r>
          </w:p>
          <w:p w:rsidR="007827B5" w:rsidRPr="00CF25E4" w:rsidRDefault="00071F04" w:rsidP="00071F04">
            <w:pPr>
              <w:ind w:firstLine="7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1F04">
              <w:rPr>
                <w:rFonts w:ascii="Times New Roman" w:hAnsi="Times New Roman" w:cs="Times New Roman"/>
                <w:sz w:val="21"/>
                <w:szCs w:val="21"/>
              </w:rPr>
              <w:t xml:space="preserve"> Кабина оснащается: вентиляционным блоком с клапаном обратного хода и вентилятором диаметром 100 (сто) мм, обеспечивающий </w:t>
            </w:r>
            <w:r w:rsidRPr="00CF25E4">
              <w:rPr>
                <w:rFonts w:ascii="Times New Roman" w:hAnsi="Times New Roman" w:cs="Times New Roman"/>
                <w:sz w:val="21"/>
                <w:szCs w:val="21"/>
              </w:rPr>
              <w:t>не менее</w:t>
            </w:r>
            <w:bookmarkStart w:id="0" w:name="_GoBack"/>
            <w:bookmarkEnd w:id="0"/>
            <w:r w:rsidRPr="00CF25E4">
              <w:rPr>
                <w:rFonts w:ascii="Times New Roman" w:hAnsi="Times New Roman" w:cs="Times New Roman"/>
                <w:sz w:val="21"/>
                <w:szCs w:val="21"/>
              </w:rPr>
              <w:t xml:space="preserve"> 40 (сорока) кратный воздухообмен.</w:t>
            </w:r>
          </w:p>
          <w:p w:rsidR="007827B5" w:rsidRDefault="00071F04" w:rsidP="00071F04">
            <w:pPr>
              <w:ind w:firstLine="7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1F04">
              <w:rPr>
                <w:rFonts w:ascii="Times New Roman" w:hAnsi="Times New Roman" w:cs="Times New Roman"/>
                <w:sz w:val="21"/>
                <w:szCs w:val="21"/>
              </w:rPr>
              <w:t xml:space="preserve"> Для предотвращения выхода инфицированного воздуха наружу в вентиляционный блок </w:t>
            </w:r>
            <w:r w:rsidRPr="00CF25E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встроен </w:t>
            </w:r>
            <w:r w:rsidRPr="00CF25E4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HEPA</w:t>
            </w:r>
            <w:r w:rsidRPr="00CF25E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фильтр. Класс </w:t>
            </w:r>
            <w:r w:rsidRPr="00CF25E4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HEPA</w:t>
            </w:r>
            <w:r w:rsidRPr="00CF25E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фильтр - </w:t>
            </w:r>
            <w:r w:rsidRPr="00CF25E4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H</w:t>
            </w:r>
            <w:r w:rsidRPr="00CF25E4">
              <w:rPr>
                <w:rFonts w:ascii="Times New Roman" w:hAnsi="Times New Roman" w:cs="Times New Roman"/>
                <w:b/>
                <w:sz w:val="21"/>
                <w:szCs w:val="21"/>
              </w:rPr>
              <w:t>13, эффективность 99,5%.</w:t>
            </w:r>
          </w:p>
          <w:p w:rsidR="007827B5" w:rsidRDefault="00071F04" w:rsidP="00071F04">
            <w:pPr>
              <w:ind w:firstLine="7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1F04">
              <w:rPr>
                <w:rFonts w:ascii="Times New Roman" w:hAnsi="Times New Roman" w:cs="Times New Roman"/>
                <w:sz w:val="21"/>
                <w:szCs w:val="21"/>
              </w:rPr>
              <w:t xml:space="preserve"> Внутри кабины имеется светильник;  ультрафиолетовый облучатель  мощностью 30Вт,  внутренняя скамейка и полочка перед смотровым стеклом. Выключатель двухклавишный выведен наружу, электропроводка внутренняя. Дверь закрывается на магнит, есть 2 (два) окна размерами (450/700 мм) для руководства и наблюдения за пациентом. </w:t>
            </w:r>
          </w:p>
          <w:p w:rsidR="007827B5" w:rsidRDefault="00071F04" w:rsidP="00071F04">
            <w:pPr>
              <w:ind w:firstLine="7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1F04">
              <w:rPr>
                <w:rFonts w:ascii="Times New Roman" w:hAnsi="Times New Roman" w:cs="Times New Roman"/>
                <w:sz w:val="21"/>
                <w:szCs w:val="21"/>
              </w:rPr>
              <w:t>В комплект входит монтажный набор метизов для сборки;  гофра, диаметром 100 (сто) мм.</w:t>
            </w:r>
          </w:p>
          <w:p w:rsidR="00C95499" w:rsidRDefault="00071F04" w:rsidP="00071F04">
            <w:pPr>
              <w:ind w:firstLine="7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C691C">
              <w:rPr>
                <w:rFonts w:ascii="Times New Roman" w:hAnsi="Times New Roman" w:cs="Times New Roman"/>
                <w:b/>
                <w:sz w:val="21"/>
                <w:szCs w:val="21"/>
              </w:rPr>
              <w:t>В стоимость товара входит доставка, сборка, установка и ввод в эксплуатацию.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71F04" w:rsidRPr="00071F04" w:rsidRDefault="004C691C" w:rsidP="00071F04">
            <w:pPr>
              <w:ind w:firstLine="7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827B5">
              <w:rPr>
                <w:rFonts w:ascii="Times New Roman" w:hAnsi="Times New Roman" w:cs="Times New Roman"/>
                <w:b/>
                <w:sz w:val="21"/>
                <w:szCs w:val="21"/>
              </w:rPr>
              <w:t>Кашлевая кабина является медицинским оборудованием, поэтому о</w:t>
            </w:r>
            <w:r w:rsidR="00071F04" w:rsidRPr="007827B5">
              <w:rPr>
                <w:rFonts w:ascii="Times New Roman" w:hAnsi="Times New Roman" w:cs="Times New Roman"/>
                <w:b/>
                <w:sz w:val="21"/>
                <w:szCs w:val="21"/>
              </w:rPr>
              <w:t>бязательно наличие  регистрационное удостоверения МЗ РК</w:t>
            </w:r>
            <w:r w:rsidRPr="007827B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и</w:t>
            </w:r>
            <w:r w:rsidR="008E0FF5" w:rsidRPr="007827B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разрешительный документ (лицензия, талон) на право реализации м</w:t>
            </w:r>
            <w:r w:rsidR="007827B5" w:rsidRPr="007827B5">
              <w:rPr>
                <w:rFonts w:ascii="Times New Roman" w:hAnsi="Times New Roman" w:cs="Times New Roman"/>
                <w:b/>
                <w:sz w:val="21"/>
                <w:szCs w:val="21"/>
              </w:rPr>
              <w:t>едицинской техники у Поставщика</w:t>
            </w:r>
            <w:r w:rsidR="00071F04" w:rsidRPr="00071F04">
              <w:rPr>
                <w:rFonts w:ascii="Times New Roman" w:hAnsi="Times New Roman" w:cs="Times New Roman"/>
                <w:sz w:val="21"/>
                <w:szCs w:val="21"/>
              </w:rPr>
              <w:t xml:space="preserve">. Технический паспорт на казахском языке – 1 шт.  Технический паспорт на русском языке – 1 шт., </w:t>
            </w:r>
          </w:p>
          <w:p w:rsidR="00572690" w:rsidRPr="00236D2B" w:rsidRDefault="00572690" w:rsidP="00C722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7DC4" w:rsidRPr="00236D2B" w:rsidTr="00D842E3">
        <w:tc>
          <w:tcPr>
            <w:tcW w:w="3369" w:type="dxa"/>
          </w:tcPr>
          <w:p w:rsidR="00177DC4" w:rsidRPr="00236D2B" w:rsidRDefault="00177DC4">
            <w:pPr>
              <w:rPr>
                <w:rFonts w:ascii="Times New Roman" w:hAnsi="Times New Roman" w:cs="Times New Roman"/>
              </w:rPr>
            </w:pPr>
            <w:r w:rsidRPr="00236D2B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6202" w:type="dxa"/>
          </w:tcPr>
          <w:p w:rsidR="00177DC4" w:rsidRPr="00236D2B" w:rsidRDefault="002B6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7DC4" w:rsidRPr="00236D2B" w:rsidTr="00D842E3">
        <w:tc>
          <w:tcPr>
            <w:tcW w:w="3369" w:type="dxa"/>
          </w:tcPr>
          <w:p w:rsidR="00177DC4" w:rsidRPr="00236D2B" w:rsidRDefault="00177DC4">
            <w:pPr>
              <w:rPr>
                <w:rFonts w:ascii="Times New Roman" w:hAnsi="Times New Roman" w:cs="Times New Roman"/>
              </w:rPr>
            </w:pPr>
            <w:r w:rsidRPr="00236D2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202" w:type="dxa"/>
          </w:tcPr>
          <w:p w:rsidR="00177DC4" w:rsidRPr="00236D2B" w:rsidRDefault="002B67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щт</w:t>
            </w:r>
            <w:proofErr w:type="spellEnd"/>
          </w:p>
        </w:tc>
      </w:tr>
      <w:tr w:rsidR="00067B93" w:rsidRPr="00236D2B" w:rsidTr="00D842E3">
        <w:tc>
          <w:tcPr>
            <w:tcW w:w="3369" w:type="dxa"/>
          </w:tcPr>
          <w:p w:rsidR="00067B93" w:rsidRPr="00236D2B" w:rsidRDefault="00067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6202" w:type="dxa"/>
          </w:tcPr>
          <w:p w:rsidR="00067B93" w:rsidRDefault="00C95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1 120 000</w:t>
            </w:r>
          </w:p>
        </w:tc>
      </w:tr>
      <w:tr w:rsidR="00177DC4" w:rsidRPr="00236D2B" w:rsidTr="00D842E3">
        <w:tc>
          <w:tcPr>
            <w:tcW w:w="3369" w:type="dxa"/>
          </w:tcPr>
          <w:p w:rsidR="00177DC4" w:rsidRPr="00236D2B" w:rsidRDefault="002B7FF7">
            <w:pPr>
              <w:rPr>
                <w:rFonts w:ascii="Times New Roman" w:hAnsi="Times New Roman" w:cs="Times New Roman"/>
              </w:rPr>
            </w:pPr>
            <w:r w:rsidRPr="00236D2B">
              <w:rPr>
                <w:rFonts w:ascii="Times New Roman" w:hAnsi="Times New Roman" w:cs="Times New Roman"/>
              </w:rPr>
              <w:t>Место доставки</w:t>
            </w:r>
          </w:p>
        </w:tc>
        <w:tc>
          <w:tcPr>
            <w:tcW w:w="6202" w:type="dxa"/>
          </w:tcPr>
          <w:p w:rsidR="00177DC4" w:rsidRPr="00236D2B" w:rsidRDefault="00C95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РК, </w:t>
            </w:r>
            <w:proofErr w:type="spellStart"/>
            <w:r>
              <w:rPr>
                <w:rFonts w:ascii="Times New Roman" w:hAnsi="Times New Roman" w:cs="Times New Roman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</w:rPr>
              <w:t>Карасуский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арасу, </w:t>
            </w:r>
            <w:proofErr w:type="spellStart"/>
            <w:r>
              <w:rPr>
                <w:rFonts w:ascii="Times New Roman" w:hAnsi="Times New Roman" w:cs="Times New Roman"/>
              </w:rPr>
              <w:t>ул.Т.Рамазанова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2B7FF7" w:rsidRPr="00236D2B" w:rsidTr="00D842E3">
        <w:tc>
          <w:tcPr>
            <w:tcW w:w="3369" w:type="dxa"/>
          </w:tcPr>
          <w:p w:rsidR="002B7FF7" w:rsidRPr="00236D2B" w:rsidRDefault="002819BE">
            <w:pPr>
              <w:rPr>
                <w:rFonts w:ascii="Times New Roman" w:hAnsi="Times New Roman" w:cs="Times New Roman"/>
              </w:rPr>
            </w:pPr>
            <w:r w:rsidRPr="00236D2B">
              <w:rPr>
                <w:rFonts w:ascii="Times New Roman" w:hAnsi="Times New Roman" w:cs="Times New Roman"/>
              </w:rPr>
              <w:t>Срок доставки</w:t>
            </w:r>
          </w:p>
        </w:tc>
        <w:tc>
          <w:tcPr>
            <w:tcW w:w="6202" w:type="dxa"/>
          </w:tcPr>
          <w:p w:rsidR="002B7FF7" w:rsidRPr="00236D2B" w:rsidRDefault="0045723E" w:rsidP="00C95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9549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B67DD">
              <w:rPr>
                <w:rFonts w:ascii="Times New Roman" w:hAnsi="Times New Roman" w:cs="Times New Roman"/>
              </w:rPr>
              <w:t>календарных дней</w:t>
            </w:r>
          </w:p>
        </w:tc>
      </w:tr>
    </w:tbl>
    <w:p w:rsidR="00B661EE" w:rsidRPr="00236D2B" w:rsidRDefault="00B661EE">
      <w:pPr>
        <w:rPr>
          <w:rFonts w:ascii="Times New Roman" w:hAnsi="Times New Roman" w:cs="Times New Roman"/>
          <w:b/>
        </w:rPr>
      </w:pPr>
    </w:p>
    <w:sectPr w:rsidR="00B661EE" w:rsidRPr="00236D2B" w:rsidSect="0083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7DE0"/>
    <w:rsid w:val="00067B93"/>
    <w:rsid w:val="00071887"/>
    <w:rsid w:val="00071F04"/>
    <w:rsid w:val="0012229A"/>
    <w:rsid w:val="00172C78"/>
    <w:rsid w:val="00177DC4"/>
    <w:rsid w:val="001E282D"/>
    <w:rsid w:val="002328AF"/>
    <w:rsid w:val="00236D2B"/>
    <w:rsid w:val="00241FEA"/>
    <w:rsid w:val="002819BE"/>
    <w:rsid w:val="002B67DD"/>
    <w:rsid w:val="002B7FF7"/>
    <w:rsid w:val="002E3371"/>
    <w:rsid w:val="00304808"/>
    <w:rsid w:val="003472F2"/>
    <w:rsid w:val="0037732C"/>
    <w:rsid w:val="00385FF8"/>
    <w:rsid w:val="004152D5"/>
    <w:rsid w:val="0045723E"/>
    <w:rsid w:val="00493F07"/>
    <w:rsid w:val="004C3AEE"/>
    <w:rsid w:val="004C691C"/>
    <w:rsid w:val="004E35DA"/>
    <w:rsid w:val="00572690"/>
    <w:rsid w:val="00614981"/>
    <w:rsid w:val="00687DE0"/>
    <w:rsid w:val="007719ED"/>
    <w:rsid w:val="007827B5"/>
    <w:rsid w:val="00794A22"/>
    <w:rsid w:val="008059C8"/>
    <w:rsid w:val="008329D5"/>
    <w:rsid w:val="00875C4B"/>
    <w:rsid w:val="008E0FF5"/>
    <w:rsid w:val="008E4363"/>
    <w:rsid w:val="008F6A23"/>
    <w:rsid w:val="009307C8"/>
    <w:rsid w:val="0093749A"/>
    <w:rsid w:val="009852C5"/>
    <w:rsid w:val="00985583"/>
    <w:rsid w:val="00B15655"/>
    <w:rsid w:val="00B661EE"/>
    <w:rsid w:val="00B90A9F"/>
    <w:rsid w:val="00B94880"/>
    <w:rsid w:val="00C72285"/>
    <w:rsid w:val="00C72D28"/>
    <w:rsid w:val="00C95499"/>
    <w:rsid w:val="00CC11F9"/>
    <w:rsid w:val="00CC512E"/>
    <w:rsid w:val="00CF1D55"/>
    <w:rsid w:val="00CF25E4"/>
    <w:rsid w:val="00D021C4"/>
    <w:rsid w:val="00D842E3"/>
    <w:rsid w:val="00E357E3"/>
    <w:rsid w:val="00E615F5"/>
    <w:rsid w:val="00F027EB"/>
    <w:rsid w:val="00FC6423"/>
    <w:rsid w:val="00FF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GZ</cp:lastModifiedBy>
  <cp:revision>16</cp:revision>
  <cp:lastPrinted>2018-06-19T04:27:00Z</cp:lastPrinted>
  <dcterms:created xsi:type="dcterms:W3CDTF">2018-01-03T09:42:00Z</dcterms:created>
  <dcterms:modified xsi:type="dcterms:W3CDTF">2018-06-19T09:17:00Z</dcterms:modified>
</cp:coreProperties>
</file>